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4CE42">
      <w:pPr>
        <w:tabs>
          <w:tab w:val="left" w:pos="6946"/>
        </w:tabs>
        <w:ind w:left="-40" w:leftChars="-135" w:right="-197" w:rightChars="-94" w:hanging="243" w:hangingChars="32"/>
        <w:jc w:val="center"/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</w:pP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中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国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造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船</w:t>
      </w:r>
      <w:r>
        <w:rPr>
          <w:rFonts w:hint="default" w:ascii="Times New Roman" w:hAnsi="Times New Roman" w:cs="Times New Roman"/>
          <w:b/>
          <w:color w:val="FF0000"/>
          <w:w w:val="90"/>
          <w:sz w:val="10"/>
          <w:szCs w:val="10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工</w:t>
      </w:r>
      <w:r>
        <w:rPr>
          <w:rFonts w:hint="default" w:ascii="Times New Roman" w:hAnsi="Times New Roman" w:cs="Times New Roman"/>
          <w:b/>
          <w:color w:val="FF0000"/>
          <w:w w:val="90"/>
          <w:sz w:val="15"/>
          <w:szCs w:val="15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程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学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会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文</w:t>
      </w:r>
      <w:r>
        <w:rPr>
          <w:rFonts w:hint="default" w:ascii="Times New Roman" w:hAnsi="Times New Roman" w:cs="Times New Roman"/>
          <w:b/>
          <w:color w:val="FF0000"/>
          <w:w w:val="90"/>
          <w:sz w:val="16"/>
          <w:szCs w:val="16"/>
        </w:rPr>
        <w:t xml:space="preserve"> </w:t>
      </w:r>
      <w:r>
        <w:rPr>
          <w:rFonts w:hint="default" w:ascii="Times New Roman" w:hAnsi="Times New Roman" w:cs="Times New Roman"/>
          <w:b/>
          <w:color w:val="FF0000"/>
          <w:w w:val="90"/>
          <w:sz w:val="84"/>
          <w:szCs w:val="84"/>
        </w:rPr>
        <w:t>件</w:t>
      </w:r>
    </w:p>
    <w:p w14:paraId="2BB98103">
      <w:pPr>
        <w:rPr>
          <w:rFonts w:hint="default" w:ascii="Times New Roman" w:hAnsi="Times New Roman" w:cs="Times New Roman"/>
        </w:rPr>
      </w:pPr>
    </w:p>
    <w:p w14:paraId="06970B10">
      <w:pPr>
        <w:rPr>
          <w:rFonts w:hint="default" w:ascii="Times New Roman" w:hAnsi="Times New Roman" w:cs="Times New Roman"/>
        </w:rPr>
      </w:pPr>
    </w:p>
    <w:p w14:paraId="6B90166A">
      <w:pPr>
        <w:spacing w:line="52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船会</w:t>
      </w:r>
      <w:bookmarkStart w:id="0" w:name="_Hlk68623136"/>
      <w:r>
        <w:rPr>
          <w:rFonts w:hint="default" w:ascii="Times New Roman" w:hAnsi="Times New Roman" w:eastAsia="仿宋_GB2312" w:cs="Times New Roman"/>
          <w:sz w:val="32"/>
          <w:szCs w:val="32"/>
        </w:rPr>
        <w:t>〔2025〕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  <w:bookmarkEnd w:id="0"/>
    </w:p>
    <w:p w14:paraId="11B8C3CA"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</wp:posOffset>
                </wp:positionH>
                <wp:positionV relativeFrom="paragraph">
                  <wp:posOffset>68580</wp:posOffset>
                </wp:positionV>
                <wp:extent cx="5257800" cy="0"/>
                <wp:effectExtent l="0" t="7620" r="0" b="1524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3pt;margin-top:5.4pt;height:0pt;width:414pt;z-index:251659264;mso-width-relative:page;mso-height-relative:page;" filled="f" stroked="t" coordsize="21600,21600" o:gfxdata="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yF6CfVAAAACAEAAA8AAAAAAAAAAQAgAAAAIgAAAGRycy9kb3ducmV2&#10;LnhtbFBLAQIUABQAAAAIAIdO4kBRD1Bi/wEAAO0DAAAOAAAAAAAAAAEAIAAAACQBAABkcnMvZTJv&#10;RG9jLnhtbFBLBQYAAAAABgAGAFkBAACVBQAAAAA=&#10;">
                <v:fill on="f" focussize="0,0"/>
                <v:stroke weight="1.25pt" color="#FF0000" joinstyle="round"/>
                <v:imagedata o:title=""/>
                <o:lock v:ext="edit" aspectratio="f"/>
              </v:shape>
            </w:pict>
          </mc:Fallback>
        </mc:AlternateContent>
      </w:r>
    </w:p>
    <w:p w14:paraId="783BE9C8">
      <w:pPr>
        <w:rPr>
          <w:rFonts w:hint="default" w:ascii="Times New Roman" w:hAnsi="Times New Roman" w:cs="Times New Roman"/>
        </w:rPr>
      </w:pPr>
    </w:p>
    <w:p w14:paraId="2D848FD9">
      <w:pPr>
        <w:rPr>
          <w:rFonts w:hint="default" w:ascii="Times New Roman" w:hAnsi="Times New Roman" w:cs="Times New Roman"/>
        </w:rPr>
      </w:pPr>
    </w:p>
    <w:p w14:paraId="518F4AC7">
      <w:pPr>
        <w:spacing w:line="56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关于下达《核应急救援船海域辐射监测系统设计要求》等9项团体标准计划的通知</w:t>
      </w:r>
    </w:p>
    <w:p w14:paraId="0134910F">
      <w:pPr>
        <w:spacing w:line="480" w:lineRule="exact"/>
        <w:jc w:val="left"/>
        <w:rPr>
          <w:rFonts w:hint="default" w:ascii="Times New Roman" w:hAnsi="Times New Roman" w:eastAsia="仿宋_GB2312" w:cs="Times New Roman"/>
          <w:kern w:val="0"/>
          <w:sz w:val="28"/>
          <w:szCs w:val="28"/>
        </w:rPr>
      </w:pPr>
    </w:p>
    <w:p w14:paraId="58AD9AFA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各有关单位：</w:t>
      </w:r>
    </w:p>
    <w:p w14:paraId="29E4D5A3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根据《中国造船工程学会标准制修订管理办法》，经前期组织专家审查和立项公示，现决定下达《核应急救援船海域辐射监测系统设计要求》等9项团体标准计划（见附件）。</w:t>
      </w:r>
    </w:p>
    <w:p w14:paraId="4AE4A20F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请各有关单位按计划组织开展标准编制工作，在计划执</w:t>
      </w:r>
    </w:p>
    <w:p w14:paraId="4029FD1B">
      <w:pPr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行中加强协调，广泛征求意见，确保标准质量和按期完成。</w:t>
      </w:r>
    </w:p>
    <w:p w14:paraId="25DFBE9D">
      <w:pPr>
        <w:spacing w:line="560" w:lineRule="exact"/>
        <w:ind w:right="32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A063A8">
      <w:pPr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附件：团体标准计划清单</w:t>
      </w:r>
    </w:p>
    <w:p w14:paraId="4604E973">
      <w:pPr>
        <w:spacing w:line="560" w:lineRule="exact"/>
        <w:ind w:right="159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1" w:name="_GoBack"/>
      <w:bookmarkEnd w:id="1"/>
    </w:p>
    <w:p w14:paraId="37D3C416">
      <w:pPr>
        <w:spacing w:line="560" w:lineRule="exact"/>
        <w:ind w:right="159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EA83EB4">
      <w:pPr>
        <w:spacing w:line="560" w:lineRule="exact"/>
        <w:ind w:right="159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中国造船工程学会</w:t>
      </w:r>
    </w:p>
    <w:p w14:paraId="777A7566">
      <w:pPr>
        <w:spacing w:line="560" w:lineRule="exact"/>
        <w:ind w:right="1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2025年12月26日</w:t>
      </w:r>
    </w:p>
    <w:p w14:paraId="2FF6CD7B">
      <w:pPr>
        <w:spacing w:line="560" w:lineRule="exact"/>
        <w:ind w:right="140"/>
        <w:rPr>
          <w:rFonts w:hint="default" w:ascii="Times New Roman" w:hAnsi="Times New Roman" w:eastAsia="仿宋_GB2312" w:cs="Times New Roman"/>
          <w:sz w:val="32"/>
          <w:szCs w:val="32"/>
        </w:rPr>
        <w:sectPr>
          <w:pgSz w:w="11906" w:h="16838"/>
          <w:pgMar w:top="1843" w:right="1800" w:bottom="1440" w:left="1800" w:header="851" w:footer="992" w:gutter="0"/>
          <w:cols w:space="425" w:num="1"/>
          <w:docGrid w:type="lines" w:linePitch="312" w:charSpace="0"/>
        </w:sectPr>
      </w:pPr>
    </w:p>
    <w:p w14:paraId="2A35B23D">
      <w:pPr>
        <w:spacing w:after="120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</w:p>
    <w:p w14:paraId="6B8DD4AE">
      <w:pPr>
        <w:snapToGrid w:val="0"/>
        <w:spacing w:after="243"/>
        <w:jc w:val="center"/>
        <w:rPr>
          <w:rFonts w:hint="default" w:ascii="Times New Roman" w:hAnsi="Times New Roman" w:eastAsia="黑体" w:cs="Times New Roman"/>
          <w:sz w:val="32"/>
        </w:rPr>
      </w:pPr>
    </w:p>
    <w:p w14:paraId="69039DBB">
      <w:pPr>
        <w:snapToGrid w:val="0"/>
        <w:spacing w:after="243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团体标准计划清单</w:t>
      </w:r>
    </w:p>
    <w:tbl>
      <w:tblPr>
        <w:tblStyle w:val="4"/>
        <w:tblW w:w="14174" w:type="dxa"/>
        <w:tblInd w:w="-108" w:type="dxa"/>
        <w:tblLayout w:type="autofit"/>
        <w:tblCellMar>
          <w:top w:w="45" w:type="dxa"/>
          <w:left w:w="0" w:type="dxa"/>
          <w:bottom w:w="0" w:type="dxa"/>
          <w:right w:w="107" w:type="dxa"/>
        </w:tblCellMar>
      </w:tblPr>
      <w:tblGrid>
        <w:gridCol w:w="1017"/>
        <w:gridCol w:w="2498"/>
        <w:gridCol w:w="5670"/>
        <w:gridCol w:w="4989"/>
      </w:tblGrid>
      <w:tr w14:paraId="3664AEF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  <w:tblHeader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70B64">
            <w:pPr>
              <w:ind w:left="228"/>
              <w:jc w:val="both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CC9DA">
            <w:pPr>
              <w:ind w:left="104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标准编号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A897D2">
            <w:pPr>
              <w:ind w:left="104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标准名称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D53525">
            <w:pPr>
              <w:ind w:left="104"/>
              <w:jc w:val="center"/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b/>
                <w:sz w:val="28"/>
                <w:szCs w:val="28"/>
              </w:rPr>
              <w:t>主编单位</w:t>
            </w:r>
          </w:p>
        </w:tc>
      </w:tr>
      <w:tr w14:paraId="3DED16E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995AD3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E3EB9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20251226-230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91286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核应急救援船海域辐射监测系统设计要求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489E49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中国船舶集团有限公司第七一九研究所</w:t>
            </w:r>
          </w:p>
        </w:tc>
      </w:tr>
      <w:tr w14:paraId="2296B2E5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45C426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82D1C8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20251226-231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B68F51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核应急救援船铅屏蔽规范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A4EFF8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中国船舶集团有限公司第七一九研究所</w:t>
            </w:r>
          </w:p>
        </w:tc>
      </w:tr>
      <w:tr w14:paraId="558D8EAF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44CB6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7FDF2C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20251226-232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A17AE5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核应急救援船布设式能谱型γ探测器技术要求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F469D9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中国船舶集团有限公司第七一九研究所</w:t>
            </w:r>
          </w:p>
        </w:tc>
      </w:tr>
      <w:tr w14:paraId="3BB1967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7BC25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E9B8D9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20251226-233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53BC5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核应急救援船辐射监控台规范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B2AD5D">
            <w:pPr>
              <w:pStyle w:val="8"/>
              <w:snapToGrid w:val="0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中国船舶集团有限公司第七一九研究所</w:t>
            </w:r>
          </w:p>
        </w:tc>
      </w:tr>
      <w:tr w14:paraId="6C46AC49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6FAC0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2E5A37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20251226-234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47A7E1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粗颗粒两相流输送泵设计要求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00298C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中国船舶集团有限公司第七</w:t>
            </w:r>
            <w:r>
              <w:rPr>
                <w:rFonts w:hint="default" w:ascii="Times New Roman" w:hAnsi="Times New Roman" w:eastAsia="微软雅黑" w:cs="Times New Roman"/>
                <w:szCs w:val="28"/>
              </w:rPr>
              <w:t>〇</w:t>
            </w:r>
            <w:r>
              <w:rPr>
                <w:rFonts w:hint="default" w:ascii="Times New Roman" w:hAnsi="Times New Roman" w:cs="Times New Roman"/>
                <w:szCs w:val="28"/>
              </w:rPr>
              <w:t>四研究所</w:t>
            </w:r>
          </w:p>
        </w:tc>
      </w:tr>
      <w:tr w14:paraId="07F15107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4C50D9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C67711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20251226-235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D27FBF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极地航行船舶风向风速仪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A18D">
            <w:pPr>
              <w:pStyle w:val="8"/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南华机电（太仓）有限公司</w:t>
            </w:r>
          </w:p>
        </w:tc>
      </w:tr>
      <w:tr w14:paraId="080AFD22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A1F095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974AA4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20251226-236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72623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温室气体 产品碳足迹量化方法与要求 船用曲轴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EB4CD">
            <w:pPr>
              <w:pStyle w:val="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上海船用曲轴有限公司</w:t>
            </w:r>
          </w:p>
        </w:tc>
      </w:tr>
      <w:tr w14:paraId="324FE4CD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60344A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C2EA00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20251226-237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97EA28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船用智能图像型火灾探测系统技术条件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EA014">
            <w:pPr>
              <w:pStyle w:val="8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上海船舶运输科学研究所有限公司</w:t>
            </w:r>
          </w:p>
        </w:tc>
      </w:tr>
      <w:tr w14:paraId="5F90CD5A">
        <w:tblPrEx>
          <w:tblCellMar>
            <w:top w:w="45" w:type="dxa"/>
            <w:left w:w="0" w:type="dxa"/>
            <w:bottom w:w="0" w:type="dxa"/>
            <w:right w:w="107" w:type="dxa"/>
          </w:tblCellMar>
        </w:tblPrEx>
        <w:trPr>
          <w:trHeight w:val="2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EF24F8">
            <w:pPr>
              <w:numPr>
                <w:ilvl w:val="0"/>
                <w:numId w:val="0"/>
              </w:numPr>
              <w:jc w:val="center"/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6A2A70">
            <w:pPr>
              <w:pStyle w:val="8"/>
              <w:jc w:val="center"/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20251226-238</w:t>
            </w:r>
          </w:p>
        </w:tc>
        <w:tc>
          <w:tcPr>
            <w:tcW w:w="5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EAFD8D">
            <w:pPr>
              <w:pStyle w:val="8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szCs w:val="28"/>
              </w:rPr>
              <w:t>船用柴油气体探测器性能试验方法</w:t>
            </w:r>
          </w:p>
        </w:tc>
        <w:tc>
          <w:tcPr>
            <w:tcW w:w="49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0DF586">
            <w:pPr>
              <w:pStyle w:val="8"/>
              <w:jc w:val="center"/>
              <w:rPr>
                <w:rFonts w:hint="default" w:ascii="Times New Roman" w:hAnsi="Times New Roman" w:cs="Times New Roman"/>
                <w:szCs w:val="28"/>
              </w:rPr>
            </w:pPr>
            <w:r>
              <w:rPr>
                <w:rFonts w:hint="default" w:ascii="Times New Roman" w:hAnsi="Times New Roman" w:cs="Times New Roman"/>
                <w:color w:val="auto"/>
                <w:kern w:val="2"/>
                <w:szCs w:val="28"/>
              </w:rPr>
              <w:t>上海船舶运输科学研究所有限公司</w:t>
            </w:r>
          </w:p>
        </w:tc>
      </w:tr>
    </w:tbl>
    <w:p w14:paraId="64FF3CBE">
      <w:pPr>
        <w:rPr>
          <w:rFonts w:hint="default" w:ascii="Times New Roman" w:hAnsi="Times New Roman" w:cs="Times New Roman"/>
        </w:rPr>
      </w:pPr>
    </w:p>
    <w:sectPr>
      <w:pgSz w:w="16838" w:h="11906" w:orient="landscape"/>
      <w:pgMar w:top="1800" w:right="1843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AF6AB17F-5C81-47DE-848D-70FDB46BAE0E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095F99FB-DAEC-4F01-AF13-620CC844322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E8651FF2-538D-405F-91AD-8EB7D0C6597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4D2B7BD1-DA7C-4DF9-8AC8-94673CA8D957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EDAFEAA1-5370-453B-A4B8-40B070A31FAF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EFB45EAC-72C6-4FD0-91C2-62A4327B67D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E899900C-88B4-4F1E-A49E-DCDF82FADBA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8" w:fontKey="{6A934DE7-B437-4325-B1A4-425AE850785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80C4A3C0-61C8-4D67-9285-BA8DF6ECCD3A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0" w:fontKey="{98F052FA-B30E-4036-A4A1-25E810F1529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3ZmQyNWM1NDA5YTJhYzVhMTA5ZTU1ZDllYzA0NzAifQ=="/>
  </w:docVars>
  <w:rsids>
    <w:rsidRoot w:val="00036B13"/>
    <w:rsid w:val="000020F4"/>
    <w:rsid w:val="0001015E"/>
    <w:rsid w:val="00011BE6"/>
    <w:rsid w:val="00036B13"/>
    <w:rsid w:val="00046052"/>
    <w:rsid w:val="00085F12"/>
    <w:rsid w:val="000A3386"/>
    <w:rsid w:val="000B5A6A"/>
    <w:rsid w:val="000C1295"/>
    <w:rsid w:val="000D026A"/>
    <w:rsid w:val="000F1552"/>
    <w:rsid w:val="00102007"/>
    <w:rsid w:val="00124693"/>
    <w:rsid w:val="0015239E"/>
    <w:rsid w:val="00170392"/>
    <w:rsid w:val="00194548"/>
    <w:rsid w:val="00197DDE"/>
    <w:rsid w:val="001A3BB1"/>
    <w:rsid w:val="001D07C6"/>
    <w:rsid w:val="00202399"/>
    <w:rsid w:val="00203011"/>
    <w:rsid w:val="002033AC"/>
    <w:rsid w:val="00212429"/>
    <w:rsid w:val="0022337E"/>
    <w:rsid w:val="00227640"/>
    <w:rsid w:val="00243E52"/>
    <w:rsid w:val="002769A5"/>
    <w:rsid w:val="00276CF6"/>
    <w:rsid w:val="002965FD"/>
    <w:rsid w:val="002B3A6B"/>
    <w:rsid w:val="002D6806"/>
    <w:rsid w:val="002E78D5"/>
    <w:rsid w:val="002F16A7"/>
    <w:rsid w:val="00300DB8"/>
    <w:rsid w:val="00301CCC"/>
    <w:rsid w:val="003054D9"/>
    <w:rsid w:val="00322BCF"/>
    <w:rsid w:val="00327E40"/>
    <w:rsid w:val="00334DC0"/>
    <w:rsid w:val="00361C28"/>
    <w:rsid w:val="00394D48"/>
    <w:rsid w:val="003B1983"/>
    <w:rsid w:val="003C7ED7"/>
    <w:rsid w:val="003F137E"/>
    <w:rsid w:val="003F7256"/>
    <w:rsid w:val="003F754C"/>
    <w:rsid w:val="00407DA0"/>
    <w:rsid w:val="00427772"/>
    <w:rsid w:val="0043760E"/>
    <w:rsid w:val="00444E21"/>
    <w:rsid w:val="0046680B"/>
    <w:rsid w:val="00470525"/>
    <w:rsid w:val="00475D67"/>
    <w:rsid w:val="004B06EF"/>
    <w:rsid w:val="004B3A62"/>
    <w:rsid w:val="00505510"/>
    <w:rsid w:val="005064A9"/>
    <w:rsid w:val="00522A14"/>
    <w:rsid w:val="005540BC"/>
    <w:rsid w:val="00594F74"/>
    <w:rsid w:val="005A6DAC"/>
    <w:rsid w:val="005C4CA8"/>
    <w:rsid w:val="005E1890"/>
    <w:rsid w:val="00600CDE"/>
    <w:rsid w:val="00612FD8"/>
    <w:rsid w:val="00631E7F"/>
    <w:rsid w:val="00650397"/>
    <w:rsid w:val="006B3117"/>
    <w:rsid w:val="006B42D0"/>
    <w:rsid w:val="006B573B"/>
    <w:rsid w:val="006C7A58"/>
    <w:rsid w:val="006E0453"/>
    <w:rsid w:val="006E149C"/>
    <w:rsid w:val="006F0878"/>
    <w:rsid w:val="006F1885"/>
    <w:rsid w:val="00721EB2"/>
    <w:rsid w:val="00746239"/>
    <w:rsid w:val="00760486"/>
    <w:rsid w:val="00781A52"/>
    <w:rsid w:val="00796823"/>
    <w:rsid w:val="007A73B1"/>
    <w:rsid w:val="007D1591"/>
    <w:rsid w:val="007D5270"/>
    <w:rsid w:val="007F1E40"/>
    <w:rsid w:val="008320C8"/>
    <w:rsid w:val="0086332F"/>
    <w:rsid w:val="00893023"/>
    <w:rsid w:val="0089363A"/>
    <w:rsid w:val="00893753"/>
    <w:rsid w:val="008A0D70"/>
    <w:rsid w:val="008F4B83"/>
    <w:rsid w:val="00910D8D"/>
    <w:rsid w:val="009137E9"/>
    <w:rsid w:val="0091651C"/>
    <w:rsid w:val="00917657"/>
    <w:rsid w:val="009264CB"/>
    <w:rsid w:val="00973C1D"/>
    <w:rsid w:val="00981E1C"/>
    <w:rsid w:val="009A3EDC"/>
    <w:rsid w:val="00A54BBB"/>
    <w:rsid w:val="00A61043"/>
    <w:rsid w:val="00A84CB1"/>
    <w:rsid w:val="00AA09BC"/>
    <w:rsid w:val="00AB31BA"/>
    <w:rsid w:val="00AE3F79"/>
    <w:rsid w:val="00AF0B83"/>
    <w:rsid w:val="00B27DA8"/>
    <w:rsid w:val="00B36760"/>
    <w:rsid w:val="00B4632D"/>
    <w:rsid w:val="00B61895"/>
    <w:rsid w:val="00B61B22"/>
    <w:rsid w:val="00B92CB4"/>
    <w:rsid w:val="00BB3675"/>
    <w:rsid w:val="00BE382A"/>
    <w:rsid w:val="00C16A75"/>
    <w:rsid w:val="00C22ACF"/>
    <w:rsid w:val="00C230FD"/>
    <w:rsid w:val="00C3791E"/>
    <w:rsid w:val="00C603EA"/>
    <w:rsid w:val="00C641D9"/>
    <w:rsid w:val="00C64C5F"/>
    <w:rsid w:val="00C84A41"/>
    <w:rsid w:val="00C854E5"/>
    <w:rsid w:val="00C85717"/>
    <w:rsid w:val="00CC725F"/>
    <w:rsid w:val="00CF1C59"/>
    <w:rsid w:val="00D0082F"/>
    <w:rsid w:val="00D05B31"/>
    <w:rsid w:val="00D426EF"/>
    <w:rsid w:val="00D566A0"/>
    <w:rsid w:val="00D94A64"/>
    <w:rsid w:val="00DB5002"/>
    <w:rsid w:val="00DE17C3"/>
    <w:rsid w:val="00DE65A4"/>
    <w:rsid w:val="00DF3255"/>
    <w:rsid w:val="00E06402"/>
    <w:rsid w:val="00E15D08"/>
    <w:rsid w:val="00E24FA9"/>
    <w:rsid w:val="00E27EA4"/>
    <w:rsid w:val="00E302C2"/>
    <w:rsid w:val="00E66E9C"/>
    <w:rsid w:val="00E70F3E"/>
    <w:rsid w:val="00E823ED"/>
    <w:rsid w:val="00EA0443"/>
    <w:rsid w:val="00EA7F00"/>
    <w:rsid w:val="00ED0FCF"/>
    <w:rsid w:val="00EE1425"/>
    <w:rsid w:val="00EE1DE9"/>
    <w:rsid w:val="00F06A0C"/>
    <w:rsid w:val="00F1057E"/>
    <w:rsid w:val="00F1226C"/>
    <w:rsid w:val="00F20943"/>
    <w:rsid w:val="00F34AE4"/>
    <w:rsid w:val="00F41C76"/>
    <w:rsid w:val="00FC59E7"/>
    <w:rsid w:val="040E0EF3"/>
    <w:rsid w:val="08AC14F0"/>
    <w:rsid w:val="13A11B2C"/>
    <w:rsid w:val="24D81B80"/>
    <w:rsid w:val="25AC524E"/>
    <w:rsid w:val="267833B8"/>
    <w:rsid w:val="2DF3081C"/>
    <w:rsid w:val="3D80606E"/>
    <w:rsid w:val="3E171014"/>
    <w:rsid w:val="3F53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eastAsia="仿宋_GB2312" w:cs="仿宋_GB2312" w:hAnsiTheme="minorHAns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528</Words>
  <Characters>637</Characters>
  <Lines>5</Lines>
  <Paragraphs>1</Paragraphs>
  <TotalTime>0</TotalTime>
  <ScaleCrop>false</ScaleCrop>
  <LinksUpToDate>false</LinksUpToDate>
  <CharactersWithSpaces>649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2014-09-03T07:27:00Z</dcterms:created>
  <dc:creator>admin</dc:creator>
  <cp:lastModifiedBy>浮世纷华</cp:lastModifiedBy>
  <cp:lastPrinted>2025-12-25T07:17:00Z</cp:lastPrinted>
  <dcterms:modified xsi:type="dcterms:W3CDTF">2026-03-03T03:53:49Z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52825D4E1E4049EB8E7CFBD6EAF7848E_13</vt:lpwstr>
  </property>
  <property fmtid="{D5CDD505-2E9C-101B-9397-08002B2CF9AE}" pid="4" name="KSOTemplateDocerSaveRecord">
    <vt:lpwstr>eyJoZGlkIjoiN2YzNjBkOTgyNWQ1YTMxYzM3MzMwNWFiODNmOWIzYWMiLCJ1c2VySWQiOiI1NjM0NDExODMifQ==</vt:lpwstr>
  </property>
</Properties>
</file>